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91CF">
      <w:pPr>
        <w:adjustRightInd w:val="0"/>
        <w:snapToGrid w:val="0"/>
        <w:spacing w:line="520" w:lineRule="exac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2</w:t>
      </w:r>
    </w:p>
    <w:p w14:paraId="3EA43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8" w:leftChars="0" w:right="0" w:rightChars="0" w:firstLine="100" w:firstLineChars="28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事业单位岗位统计表</w:t>
      </w:r>
    </w:p>
    <w:tbl>
      <w:tblPr>
        <w:tblStyle w:val="3"/>
        <w:tblW w:w="114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"/>
        <w:gridCol w:w="625"/>
        <w:gridCol w:w="626"/>
        <w:gridCol w:w="793"/>
        <w:gridCol w:w="554"/>
        <w:gridCol w:w="460"/>
        <w:gridCol w:w="440"/>
        <w:gridCol w:w="531"/>
        <w:gridCol w:w="567"/>
        <w:gridCol w:w="767"/>
        <w:gridCol w:w="463"/>
        <w:gridCol w:w="756"/>
        <w:gridCol w:w="508"/>
        <w:gridCol w:w="472"/>
        <w:gridCol w:w="672"/>
        <w:gridCol w:w="2154"/>
        <w:gridCol w:w="732"/>
      </w:tblGrid>
      <w:tr w14:paraId="77457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11460" w:type="dxa"/>
            <w:gridSpan w:val="17"/>
            <w:shd w:val="clear" w:color="auto" w:fill="auto"/>
            <w:vAlign w:val="center"/>
          </w:tcPr>
          <w:p w14:paraId="7D2522B9">
            <w:pPr>
              <w:widowControl/>
              <w:ind w:firstLine="360" w:firstLineChars="150"/>
              <w:jc w:val="left"/>
              <w:textAlignment w:val="center"/>
              <w:rPr>
                <w:rFonts w:hint="default" w:ascii="黑体" w:hAnsi="黑体" w:eastAsia="黑体" w:cs="Times New Roman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填报单位：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汉江师范学院</w:t>
            </w:r>
            <w:r>
              <w:rPr>
                <w:rFonts w:hint="eastAsia" w:ascii="黑体" w:hAnsi="黑体" w:eastAsia="黑体" w:cs="Times New Roman"/>
                <w:sz w:val="24"/>
              </w:rPr>
              <w:t xml:space="preserve">     联系人</w:t>
            </w: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王君璞</w:t>
            </w:r>
            <w:r>
              <w:rPr>
                <w:rFonts w:hint="eastAsia" w:ascii="黑体" w:hAnsi="黑体" w:eastAsia="黑体" w:cs="Times New Roman"/>
                <w:sz w:val="24"/>
              </w:rPr>
              <w:t xml:space="preserve">    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Times New Roman"/>
                <w:sz w:val="24"/>
              </w:rPr>
              <w:t>联系方式：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0719-8846018</w:t>
            </w:r>
            <w:r>
              <w:rPr>
                <w:rFonts w:hint="eastAsia" w:ascii="黑体" w:hAnsi="黑体" w:eastAsia="黑体" w:cs="Times New Roman"/>
                <w:sz w:val="24"/>
              </w:rPr>
              <w:t xml:space="preserve">  填报时间：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2025.9.15</w:t>
            </w:r>
            <w:bookmarkStart w:id="0" w:name="_GoBack"/>
            <w:bookmarkEnd w:id="0"/>
          </w:p>
        </w:tc>
      </w:tr>
      <w:tr w14:paraId="391F2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69FE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序号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5B63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招聘单位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1D22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招聘计划</w:t>
            </w:r>
          </w:p>
        </w:tc>
        <w:tc>
          <w:tcPr>
            <w:tcW w:w="2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FC93F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招聘岗位</w:t>
            </w:r>
          </w:p>
        </w:tc>
        <w:tc>
          <w:tcPr>
            <w:tcW w:w="4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052A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报考资格条件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BED1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联系人</w:t>
            </w:r>
          </w:p>
          <w:p w14:paraId="4CA88227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电 话</w:t>
            </w:r>
          </w:p>
          <w:p w14:paraId="0D47A896">
            <w:pPr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邮 箱</w:t>
            </w:r>
          </w:p>
        </w:tc>
      </w:tr>
      <w:tr w14:paraId="0205C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  <w:jc w:val="center"/>
        </w:trPr>
        <w:tc>
          <w:tcPr>
            <w:tcW w:w="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27A2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A782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主管</w:t>
            </w:r>
            <w:r>
              <w:rPr>
                <w:rFonts w:hint="eastAsia" w:ascii="黑体" w:hAnsi="黑体" w:eastAsia="黑体" w:cs="Times New Roman"/>
                <w:sz w:val="24"/>
                <w:lang w:eastAsia="zh-CN"/>
              </w:rPr>
              <w:t>部门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3A27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招聘单位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8BD6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用人部门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F21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专业技术岗位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65A7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管理岗位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AEDE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工勤岗位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E7D190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岗位名称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184F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岗位等级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FB99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岗位描述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A465CA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工作地点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C0A8AF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岗位所需专业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9D29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学历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982A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学位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C183C1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年龄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F72D06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其他条件</w:t>
            </w:r>
          </w:p>
        </w:tc>
        <w:tc>
          <w:tcPr>
            <w:tcW w:w="7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A509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sz w:val="24"/>
              </w:rPr>
            </w:pPr>
          </w:p>
        </w:tc>
      </w:tr>
      <w:tr w14:paraId="05BD5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B2D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DED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湖北省教育厅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92F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汉江师范学院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0AF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CBDC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DC9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5DB1D3D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4F3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湖北省十堰市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42C7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4781DE1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04教育学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537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博士研究生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AD54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AC36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3AC05B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71F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具有副高及以上职称，或为出站博士后，或教学科研成果突出的，年龄可放宽至50周岁及以下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39E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701D3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A70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358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湖北省教育厅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FD8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汉江师范学院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2346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4F9F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A3739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2C39BA3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E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0752A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湖北省十堰市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E62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05文学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D7B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博士研究生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C91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D6408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2B2CC2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7DD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具有副高及以上职称，或为出站博士后，或教学科研成果突出的，年龄可放宽至50周岁及以下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612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7FA75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FC9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A70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湖北省教育厅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94D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汉江师范学院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FF3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9FC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51474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1452FDB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6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3CF6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湖北省十堰市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79D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01哲学、03法学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C8E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博士研究生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5A18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28F2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4849FDB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DBF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具有副高及以上职称，或为出站博士后，或教学科研成果突出的，年龄可放宽至50周岁及以下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4E7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EE8A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5D0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61B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湖北省教育厅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3C9E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汉江师范学院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A39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05A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52576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1E10AD5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C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B3F2D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湖北省十堰市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C16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04教育学、05文学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F99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博士研究生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550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9F70B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E5401A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84D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具有副高及以上职称，或为出站博士后，或教学科研成果突出的，年龄可放宽至50周岁及以下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2CED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6B35F9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548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CC4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湖北省教育厅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5E4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汉江师范学院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3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F8E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E4E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96504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362C491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780D8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湖北省十堰市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907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03法学、06历史学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780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博士研究生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A17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6E1D1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A578F8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5B6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具有副高及以上职称，或为出站博士后，或教学科研成果突出的，年龄可放宽至50周岁及以下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2FA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8D7DC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B44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DD5C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湖北省教育厅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418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汉江师范学院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A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243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743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0A2B0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0DCBE38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7D21D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湖北省十堰市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F96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02经济学、12管理学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69D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博士研究生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9D1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ED217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4583F2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750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具有副高及以上职称，或为出站博士后，或教学科研成果突出的，年龄可放宽至50周岁及以下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6C0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CB501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F19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321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湖北省教育厅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6FC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汉江师范学院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1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53E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736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38EAD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321EC4E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39F1A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湖北省十堰市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4A8A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07工学、08理学、14交叉学科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176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博士研究生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4E83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C4FC7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AE94EA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BC49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具有副高及以上职称，或为出站博士后，或教学科研成果突出的，年龄可放宽至50周岁及以下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833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6FCA8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4BB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975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湖北省教育厅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53C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汉江师范学院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5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8C8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9639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3DC6F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3AED0C3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BE9F9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湖北省十堰市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9957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07工学、08理学、14交叉学科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F7F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博士研究生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8A2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91392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FF808E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045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具有副高及以上职称，或为出站博士后，或教学科研成果突出的，年龄可放宽至50周岁及以下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703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189BF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8809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E409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湖北省教育厅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C739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汉江师范学院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658D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C52D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D4BC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7F4D9FE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F7789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湖北省十堰市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2AD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07理学,08工学,09农学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9923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博士研究生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B28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EB00A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C8BA4B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22C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具有副高及以上职称，或为出站博士后，或教学科研成果突出的，年龄可放宽至50周岁及以下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43D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48C45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C6EB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52E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湖北省教育厅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8872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汉江师范学院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ED1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F44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35A7A6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25FF523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EA850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湖北省十堰市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8D31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CC2047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13艺术学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8D2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博士研究生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7AB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5A6FA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6D35FE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AB3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具有副高及以上职称，或为出站博士后，或教学科研成果突出的，年龄可放宽至50周岁及以下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B10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271AA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30B2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4C60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湖北省教育厅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853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汉江师范学院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1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C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FC2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AB66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8B2E9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  <w:p w14:paraId="398C25D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专任教师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3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技术十级(中级)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从事岗位相关教学和科研工作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B2CC8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湖北省十堰市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87FEC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04教育学、10医学、14交叉学科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7F4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博士研究生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648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D9B24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B531D7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45周岁及以下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CB61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具有副高及以上职称，或为出站博士后，或教学科研成果突出的，年龄可放宽至50周岁及以下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BA1C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 w14:paraId="10F152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06FA2"/>
    <w:rsid w:val="0930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2025-09-15T03:01:00Z</dcterms:created>
  <dc:creator>张一杰</dc:creator>
  <cp:lastModifiedBy>张一杰</cp:lastModifiedBy>
  <dcterms:modified xsi:type="dcterms:W3CDTF">2025-09-15T03:02:02Z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8B612BE144564C9097A38981FD24F5EC_11</vt:lpwstr>
  </property>
  <property fmtid="{D5CDD505-2E9C-101B-9397-08002B2CF9AE}" pid="4" name="KSOTemplateDocerSaveRecord">
    <vt:lpwstr>eyJoZGlkIjoiNmVhMzFmMjJiMTgwNDIzNjgwNGQwMTlhMDlhZjY5MjEiLCJ1c2VySWQiOiI0Nzk0MzExNzAifQ==</vt:lpwstr>
  </property>
</Properties>
</file>